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DB68F6"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等线" w:hAnsi="Arial" w:cs="Arial" w:hint="eastAsia"/>
          <w:b/>
          <w:noProof/>
          <w:sz w:val="24"/>
          <w:szCs w:val="24"/>
          <w:lang w:eastAsia="zh-CN"/>
        </w:rPr>
        <w:t>5</w:t>
      </w:r>
      <w:r w:rsidR="00DB68F6">
        <w:rPr>
          <w:rFonts w:ascii="Arial" w:eastAsia="等线" w:hAnsi="Arial" w:cs="Arial" w:hint="eastAsia"/>
          <w:b/>
          <w:noProof/>
          <w:sz w:val="24"/>
          <w:szCs w:val="24"/>
          <w:lang w:eastAsia="zh-CN"/>
        </w:rPr>
        <w:t>3</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DB68F6">
        <w:rPr>
          <w:rFonts w:ascii="Arial" w:hAnsi="Arial" w:cs="Arial"/>
          <w:b/>
          <w:noProof/>
          <w:sz w:val="24"/>
          <w:szCs w:val="24"/>
        </w:rPr>
        <w:t>S2-</w:t>
      </w:r>
      <w:r w:rsidR="00F56FCD">
        <w:rPr>
          <w:rFonts w:ascii="Arial" w:eastAsiaTheme="minorEastAsia" w:hAnsi="Arial" w:cs="Arial" w:hint="eastAsia"/>
          <w:b/>
          <w:noProof/>
          <w:sz w:val="24"/>
          <w:szCs w:val="24"/>
          <w:lang w:eastAsia="zh-CN"/>
        </w:rPr>
        <w:t>2208734</w:t>
      </w:r>
    </w:p>
    <w:p w:rsidR="009C3216" w:rsidRPr="00C6712F" w:rsidRDefault="00DB68F6"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10</w:t>
      </w:r>
      <w:r w:rsidR="002D5D6E" w:rsidRPr="00C6712F">
        <w:rPr>
          <w:rFonts w:ascii="Arial" w:eastAsia="等线"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Pr>
          <w:rFonts w:ascii="Arial" w:eastAsia="等线" w:hAnsi="Arial" w:cs="Arial" w:hint="eastAsia"/>
          <w:b/>
          <w:noProof/>
          <w:sz w:val="24"/>
          <w:szCs w:val="24"/>
          <w:lang w:eastAsia="zh-CN"/>
        </w:rPr>
        <w:t>17</w:t>
      </w:r>
      <w:r w:rsidR="002D5D6E" w:rsidRPr="00C6712F">
        <w:rPr>
          <w:rFonts w:ascii="Arial" w:eastAsia="等线" w:hAnsi="Arial" w:cs="Arial" w:hint="eastAsia"/>
          <w:b/>
          <w:noProof/>
          <w:sz w:val="24"/>
          <w:szCs w:val="24"/>
          <w:lang w:eastAsia="zh-CN"/>
        </w:rPr>
        <w:t xml:space="preserve"> </w:t>
      </w:r>
      <w:r w:rsidR="007D36A5">
        <w:rPr>
          <w:rFonts w:ascii="Arial" w:eastAsia="等线" w:hAnsi="Arial" w:cs="Arial" w:hint="eastAsia"/>
          <w:b/>
          <w:noProof/>
          <w:sz w:val="24"/>
          <w:szCs w:val="24"/>
          <w:lang w:eastAsia="zh-CN"/>
        </w:rPr>
        <w:t>October</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p>
    <w:p w:rsidR="00EF48DB" w:rsidRPr="00C6712F" w:rsidRDefault="00EF48DB">
      <w:pPr>
        <w:rPr>
          <w:rFonts w:ascii="Arial" w:hAnsi="Arial" w:cs="Arial"/>
        </w:rPr>
      </w:pPr>
    </w:p>
    <w:p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等线" w:hAnsi="Arial" w:cs="Arial" w:hint="eastAsia"/>
          <w:b/>
          <w:lang w:eastAsia="zh-CN"/>
        </w:rPr>
        <w:t>CATT</w:t>
      </w:r>
    </w:p>
    <w:p w:rsidR="00EF48DB" w:rsidRPr="00C6712F" w:rsidRDefault="00483E3C">
      <w:pPr>
        <w:ind w:left="2127" w:hanging="2127"/>
        <w:rPr>
          <w:rFonts w:ascii="Arial" w:eastAsia="等线"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等线" w:hAnsi="Arial" w:cs="Arial"/>
          <w:b/>
          <w:lang w:eastAsia="zh-CN"/>
        </w:rPr>
        <w:t>KI#</w:t>
      </w:r>
      <w:r w:rsidR="00D3796B">
        <w:rPr>
          <w:rFonts w:ascii="Arial" w:eastAsia="等线" w:hAnsi="Arial" w:cs="Arial" w:hint="eastAsia"/>
          <w:b/>
          <w:lang w:eastAsia="zh-CN"/>
        </w:rPr>
        <w:t>3</w:t>
      </w:r>
      <w:r w:rsidR="00952A1B">
        <w:rPr>
          <w:rFonts w:ascii="Arial" w:eastAsia="等线" w:hAnsi="Arial" w:cs="Arial"/>
          <w:b/>
          <w:lang w:eastAsia="zh-CN"/>
        </w:rPr>
        <w:t>:</w:t>
      </w:r>
      <w:r w:rsidR="00D3796B">
        <w:rPr>
          <w:rFonts w:ascii="Arial" w:eastAsia="等线" w:hAnsi="Arial" w:cs="Arial" w:hint="eastAsia"/>
          <w:b/>
          <w:lang w:eastAsia="zh-CN"/>
        </w:rPr>
        <w:t xml:space="preserve"> </w:t>
      </w:r>
      <w:r w:rsidR="001A56B7">
        <w:rPr>
          <w:rFonts w:ascii="Arial" w:eastAsia="等线" w:hAnsi="Arial" w:cs="Arial" w:hint="eastAsia"/>
          <w:b/>
          <w:lang w:eastAsia="zh-CN"/>
        </w:rPr>
        <w:t>Update e</w:t>
      </w:r>
      <w:r w:rsidR="00D3796B">
        <w:rPr>
          <w:rFonts w:ascii="Arial" w:eastAsia="等线" w:hAnsi="Arial" w:cs="Arial" w:hint="eastAsia"/>
          <w:b/>
          <w:lang w:eastAsia="zh-CN"/>
        </w:rPr>
        <w:t xml:space="preserve">valuation </w:t>
      </w:r>
      <w:r w:rsidR="008F0D57">
        <w:rPr>
          <w:rFonts w:ascii="Arial" w:eastAsia="等线" w:hAnsi="Arial" w:cs="Arial" w:hint="eastAsia"/>
          <w:b/>
          <w:lang w:eastAsia="zh-CN"/>
        </w:rPr>
        <w:t>of solutions for</w:t>
      </w:r>
      <w:r w:rsidR="00D3796B">
        <w:rPr>
          <w:rFonts w:ascii="Arial" w:eastAsia="等线" w:hAnsi="Arial" w:cs="Arial" w:hint="eastAsia"/>
          <w:b/>
          <w:lang w:eastAsia="zh-CN"/>
        </w:rPr>
        <w:t xml:space="preserve"> KI#3</w:t>
      </w:r>
    </w:p>
    <w:p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bookmarkStart w:id="0" w:name="_GoBack"/>
      <w:bookmarkEnd w:id="0"/>
    </w:p>
    <w:p w:rsidR="00EF48DB" w:rsidRPr="00213A44" w:rsidRDefault="00EF48DB">
      <w:pPr>
        <w:ind w:left="2127" w:hanging="2127"/>
        <w:rPr>
          <w:rFonts w:ascii="Arial" w:eastAsiaTheme="minorEastAsia" w:hAnsi="Arial" w:cs="Arial" w:hint="eastAsia"/>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r w:rsidR="00213A44">
        <w:rPr>
          <w:rFonts w:ascii="Arial" w:eastAsiaTheme="minorEastAsia" w:hAnsi="Arial" w:cs="Arial" w:hint="eastAsia"/>
          <w:b/>
          <w:lang w:eastAsia="zh-CN"/>
        </w:rPr>
        <w:t>.1</w:t>
      </w:r>
    </w:p>
    <w:p w:rsidR="00EF48DB" w:rsidRPr="00C6712F" w:rsidRDefault="00EF48DB">
      <w:pPr>
        <w:ind w:left="2127" w:hanging="2127"/>
        <w:rPr>
          <w:rFonts w:ascii="Arial" w:eastAsia="等线"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rsidR="00EF48DB" w:rsidRPr="00C6712F" w:rsidRDefault="00EF48DB">
      <w:pPr>
        <w:rPr>
          <w:rFonts w:ascii="宋体" w:eastAsia="宋体" w:hAnsi="宋体" w:cs="宋体"/>
          <w:i/>
          <w:lang w:eastAsia="zh-CN"/>
        </w:rPr>
      </w:pPr>
      <w:r w:rsidRPr="00C6712F">
        <w:rPr>
          <w:rFonts w:ascii="Arial" w:hAnsi="Arial" w:cs="Arial"/>
          <w:i/>
        </w:rPr>
        <w:t>Abstract of the contribution:</w:t>
      </w:r>
      <w:r w:rsidR="003A11FD" w:rsidRPr="00C6712F">
        <w:rPr>
          <w:rFonts w:ascii="Arial" w:hAnsi="Arial" w:cs="Arial"/>
          <w:i/>
        </w:rPr>
        <w:t xml:space="preserve"> </w:t>
      </w:r>
      <w:bookmarkStart w:id="1" w:name="OLE_LINK9"/>
      <w:bookmarkStart w:id="2"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A06C5">
        <w:rPr>
          <w:rFonts w:ascii="Arial" w:eastAsiaTheme="minorEastAsia" w:hAnsi="Arial" w:cs="Arial" w:hint="eastAsia"/>
          <w:i/>
          <w:lang w:eastAsia="zh-CN"/>
        </w:rPr>
        <w:t xml:space="preserve">update </w:t>
      </w:r>
      <w:r w:rsidR="008F0D57">
        <w:rPr>
          <w:rFonts w:ascii="Arial" w:eastAsiaTheme="minorEastAsia" w:hAnsi="Arial" w:cs="Arial" w:hint="eastAsia"/>
          <w:i/>
          <w:lang w:eastAsia="zh-CN"/>
        </w:rPr>
        <w:t>e</w:t>
      </w:r>
      <w:r w:rsidR="008F0D57" w:rsidRPr="008F0D57">
        <w:rPr>
          <w:rFonts w:ascii="Arial" w:eastAsiaTheme="minorEastAsia" w:hAnsi="Arial" w:cs="Arial"/>
          <w:i/>
          <w:lang w:eastAsia="zh-CN"/>
        </w:rPr>
        <w:t>valuation of solutions for KI#3</w:t>
      </w:r>
      <w:r w:rsidR="000E345F" w:rsidRPr="00C6712F">
        <w:rPr>
          <w:rFonts w:ascii="Arial" w:eastAsia="等线" w:hAnsi="Arial" w:cs="Arial" w:hint="eastAsia"/>
          <w:i/>
          <w:lang w:eastAsia="zh-CN"/>
        </w:rPr>
        <w:t>.</w:t>
      </w:r>
    </w:p>
    <w:bookmarkEnd w:id="1"/>
    <w:bookmarkEnd w:id="2"/>
    <w:p w:rsidR="006154CE" w:rsidRPr="00C6712F" w:rsidRDefault="008669F5" w:rsidP="00283678">
      <w:pPr>
        <w:pStyle w:val="1"/>
        <w:ind w:left="0" w:firstLine="0"/>
      </w:pPr>
      <w:r w:rsidRPr="00C6712F">
        <w:t xml:space="preserve">1. </w:t>
      </w:r>
      <w:r w:rsidR="004457C2" w:rsidRPr="00C6712F">
        <w:rPr>
          <w:rFonts w:eastAsia="等线" w:hint="eastAsia"/>
          <w:lang w:eastAsia="zh-CN"/>
        </w:rPr>
        <w:t>Discussion</w:t>
      </w:r>
      <w:bookmarkStart w:id="3" w:name="_Toc352077766"/>
      <w:bookmarkStart w:id="4" w:name="OLE_LINK1"/>
      <w:bookmarkStart w:id="5" w:name="OLE_LINK2"/>
    </w:p>
    <w:p w:rsidR="0032292A" w:rsidRPr="00D418AB" w:rsidRDefault="00A122CA" w:rsidP="00FA7F64">
      <w:pPr>
        <w:rPr>
          <w:rFonts w:eastAsia="等线"/>
          <w:lang w:eastAsia="zh-CN"/>
        </w:rPr>
      </w:pPr>
      <w:r>
        <w:rPr>
          <w:rFonts w:eastAsia="等线" w:hint="eastAsia"/>
          <w:lang w:eastAsia="zh-CN"/>
        </w:rPr>
        <w:t xml:space="preserve">The </w:t>
      </w:r>
      <w:r w:rsidR="0066792C">
        <w:rPr>
          <w:rFonts w:eastAsia="等线" w:hint="eastAsia"/>
          <w:lang w:eastAsia="zh-CN"/>
        </w:rPr>
        <w:t>new solution#41 referring to KI#3</w:t>
      </w:r>
      <w:r w:rsidR="00F10952">
        <w:rPr>
          <w:rFonts w:eastAsia="等线" w:hint="eastAsia"/>
          <w:lang w:eastAsia="zh-CN"/>
        </w:rPr>
        <w:t xml:space="preserve"> has been approved and added in TR </w:t>
      </w:r>
      <w:r w:rsidR="00F10952">
        <w:rPr>
          <w:rFonts w:eastAsiaTheme="minorEastAsia"/>
          <w:color w:val="auto"/>
          <w:lang w:eastAsia="en-US"/>
        </w:rPr>
        <w:t>23.700-08</w:t>
      </w:r>
      <w:r w:rsidR="00F10952">
        <w:rPr>
          <w:rFonts w:eastAsiaTheme="minorEastAsia" w:hint="eastAsia"/>
          <w:color w:val="auto"/>
          <w:lang w:eastAsia="zh-CN"/>
        </w:rPr>
        <w:t xml:space="preserve"> since last </w:t>
      </w:r>
      <w:r w:rsidR="00E724D6">
        <w:rPr>
          <w:rFonts w:eastAsiaTheme="minorEastAsia" w:hint="eastAsia"/>
          <w:color w:val="auto"/>
          <w:lang w:eastAsia="zh-CN"/>
        </w:rPr>
        <w:t>SA2#</w:t>
      </w:r>
      <w:r w:rsidR="00F10952">
        <w:rPr>
          <w:rFonts w:eastAsiaTheme="minorEastAsia" w:hint="eastAsia"/>
          <w:color w:val="auto"/>
          <w:lang w:eastAsia="zh-CN"/>
        </w:rPr>
        <w:t xml:space="preserve">152 e-meeting, </w:t>
      </w:r>
      <w:r w:rsidR="007D36A5">
        <w:rPr>
          <w:rFonts w:eastAsiaTheme="minorEastAsia" w:hint="eastAsia"/>
          <w:color w:val="auto"/>
          <w:lang w:eastAsia="zh-CN"/>
        </w:rPr>
        <w:t>and the solution#13 isn</w:t>
      </w:r>
      <w:r w:rsidR="007D36A5">
        <w:rPr>
          <w:rFonts w:eastAsiaTheme="minorEastAsia"/>
          <w:color w:val="auto"/>
          <w:lang w:eastAsia="zh-CN"/>
        </w:rPr>
        <w:t>’</w:t>
      </w:r>
      <w:r w:rsidR="007D36A5">
        <w:rPr>
          <w:rFonts w:eastAsiaTheme="minorEastAsia" w:hint="eastAsia"/>
          <w:color w:val="auto"/>
          <w:lang w:eastAsia="zh-CN"/>
        </w:rPr>
        <w:t xml:space="preserve">t related to KI#3, </w:t>
      </w:r>
      <w:r w:rsidR="00F10952">
        <w:rPr>
          <w:rFonts w:eastAsiaTheme="minorEastAsia" w:hint="eastAsia"/>
          <w:color w:val="auto"/>
          <w:lang w:eastAsia="zh-CN"/>
        </w:rPr>
        <w:t xml:space="preserve">so the </w:t>
      </w:r>
      <w:r w:rsidR="00D418AB">
        <w:rPr>
          <w:rFonts w:eastAsiaTheme="minorEastAsia" w:hint="eastAsia"/>
          <w:color w:val="auto"/>
          <w:lang w:eastAsia="zh-CN"/>
        </w:rPr>
        <w:t>e</w:t>
      </w:r>
      <w:r w:rsidR="00D418AB" w:rsidRPr="00D418AB">
        <w:rPr>
          <w:rFonts w:eastAsiaTheme="minorEastAsia"/>
          <w:color w:val="auto"/>
          <w:lang w:eastAsia="zh-CN"/>
        </w:rPr>
        <w:t>valuation of solutions for KI#3</w:t>
      </w:r>
      <w:r w:rsidR="00D418AB">
        <w:rPr>
          <w:rFonts w:eastAsiaTheme="minorEastAsia" w:hint="eastAsia"/>
          <w:color w:val="auto"/>
          <w:lang w:eastAsia="zh-CN"/>
        </w:rPr>
        <w:t xml:space="preserve"> should be update accordingly.</w:t>
      </w:r>
    </w:p>
    <w:bookmarkEnd w:id="3"/>
    <w:bookmarkEnd w:id="4"/>
    <w:bookmarkEnd w:id="5"/>
    <w:p w:rsidR="008669F5" w:rsidRPr="00C6712F" w:rsidRDefault="008669F5" w:rsidP="008669F5">
      <w:pPr>
        <w:pStyle w:val="1"/>
        <w:rPr>
          <w:rFonts w:cs="Arial"/>
        </w:rPr>
      </w:pPr>
      <w:r w:rsidRPr="00C6712F">
        <w:rPr>
          <w:rFonts w:cs="Arial"/>
        </w:rPr>
        <w:t xml:space="preserve">2. </w:t>
      </w:r>
      <w:r w:rsidR="0087693E" w:rsidRPr="00C6712F">
        <w:rPr>
          <w:rFonts w:cs="Arial"/>
        </w:rPr>
        <w:t>P</w:t>
      </w:r>
      <w:r w:rsidR="00E05E8E" w:rsidRPr="00C6712F">
        <w:rPr>
          <w:rFonts w:cs="Arial"/>
        </w:rPr>
        <w:t>roposal</w:t>
      </w:r>
    </w:p>
    <w:p w:rsidR="00191E4A" w:rsidRPr="00F52A5B" w:rsidRDefault="00191E4A" w:rsidP="00191E4A">
      <w:pPr>
        <w:rPr>
          <w:rFonts w:eastAsiaTheme="minorEastAsia"/>
          <w:color w:val="auto"/>
          <w:lang w:eastAsia="en-US"/>
        </w:rPr>
      </w:pPr>
      <w:bookmarkStart w:id="6" w:name="_Toc510607499"/>
      <w:bookmarkStart w:id="7" w:name="_Toc518306733"/>
      <w:r>
        <w:rPr>
          <w:rFonts w:eastAsiaTheme="minorEastAsia"/>
          <w:color w:val="auto"/>
          <w:lang w:eastAsia="en-US"/>
        </w:rPr>
        <w:t xml:space="preserve">It is proposed to adopt the following proposal into </w:t>
      </w:r>
      <w:r w:rsidR="00F10952">
        <w:rPr>
          <w:rFonts w:eastAsiaTheme="minorEastAsia"/>
          <w:color w:val="auto"/>
          <w:lang w:eastAsia="en-US"/>
        </w:rPr>
        <w:t>T</w:t>
      </w:r>
      <w:r w:rsidR="00F10952">
        <w:rPr>
          <w:rFonts w:eastAsiaTheme="minorEastAsia" w:hint="eastAsia"/>
          <w:color w:val="auto"/>
          <w:lang w:eastAsia="zh-CN"/>
        </w:rPr>
        <w:t xml:space="preserve">R </w:t>
      </w:r>
      <w:r>
        <w:rPr>
          <w:rFonts w:eastAsiaTheme="minorEastAsia"/>
          <w:color w:val="auto"/>
          <w:lang w:eastAsia="en-US"/>
        </w:rPr>
        <w:t>23.700-08</w:t>
      </w:r>
      <w:r w:rsidRPr="00C57016">
        <w:rPr>
          <w:rFonts w:eastAsiaTheme="minorEastAsia"/>
          <w:color w:val="auto"/>
          <w:lang w:eastAsia="en-US"/>
        </w:rPr>
        <w:t>.</w:t>
      </w:r>
    </w:p>
    <w:p w:rsidR="008F28DA" w:rsidRPr="00191E4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rsidR="00B64852" w:rsidRPr="00B64852" w:rsidRDefault="008F28DA" w:rsidP="00B64852">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rsidR="00B64852" w:rsidRPr="008C6AF6" w:rsidRDefault="00B64852" w:rsidP="00B64852">
      <w:pPr>
        <w:pStyle w:val="2"/>
      </w:pPr>
      <w:bookmarkStart w:id="8" w:name="_Toc113020899"/>
      <w:bookmarkStart w:id="9" w:name="_Toc43819957"/>
      <w:bookmarkStart w:id="10" w:name="_Toc43882472"/>
      <w:bookmarkStart w:id="11" w:name="_Toc43882646"/>
      <w:bookmarkStart w:id="12" w:name="_Toc43882633"/>
      <w:bookmarkStart w:id="13" w:name="_Toc43882459"/>
      <w:bookmarkEnd w:id="6"/>
      <w:bookmarkEnd w:id="7"/>
      <w:r w:rsidRPr="008C6AF6">
        <w:rPr>
          <w:rFonts w:hint="eastAsia"/>
        </w:rPr>
        <w:lastRenderedPageBreak/>
        <w:t>7</w:t>
      </w:r>
      <w:r w:rsidRPr="008C6AF6">
        <w:t>.3</w:t>
      </w:r>
      <w:r w:rsidRPr="008C6AF6">
        <w:tab/>
        <w:t>Key Issue #3: Enabling NPN as hosting network for providing access to localized services</w:t>
      </w:r>
      <w:bookmarkEnd w:id="8"/>
    </w:p>
    <w:p w:rsidR="00B64852" w:rsidRPr="008C6AF6" w:rsidRDefault="00B64852" w:rsidP="00B64852">
      <w:pPr>
        <w:pStyle w:val="TH"/>
      </w:pPr>
      <w:r w:rsidRPr="008C6AF6">
        <w:t>Table 7.3-1: Evaluation of solutions for Key Issue 3</w:t>
      </w:r>
    </w:p>
    <w:tbl>
      <w:tblPr>
        <w:tblStyle w:val="aa"/>
        <w:tblW w:w="0" w:type="auto"/>
        <w:tblLook w:val="04A0" w:firstRow="1" w:lastRow="0" w:firstColumn="1" w:lastColumn="0" w:noHBand="0" w:noVBand="1"/>
      </w:tblPr>
      <w:tblGrid>
        <w:gridCol w:w="3539"/>
        <w:gridCol w:w="6089"/>
      </w:tblGrid>
      <w:tr w:rsidR="00B64852" w:rsidRPr="008C6AF6" w:rsidTr="00604883">
        <w:tc>
          <w:tcPr>
            <w:tcW w:w="3539" w:type="dxa"/>
          </w:tcPr>
          <w:p w:rsidR="00B64852" w:rsidRPr="008C6AF6" w:rsidRDefault="00B64852" w:rsidP="00604883">
            <w:pPr>
              <w:pStyle w:val="TAL"/>
            </w:pPr>
            <w:r w:rsidRPr="008C6AF6">
              <w:t>Solution#7</w:t>
            </w:r>
          </w:p>
          <w:p w:rsidR="00B64852" w:rsidRPr="008C6AF6" w:rsidRDefault="00B64852" w:rsidP="00604883">
            <w:pPr>
              <w:pStyle w:val="TAL"/>
            </w:pPr>
            <w:r w:rsidRPr="008C6AF6">
              <w:t>High level flow for localized service support</w:t>
            </w:r>
          </w:p>
          <w:p w:rsidR="00B64852" w:rsidRPr="008C6AF6" w:rsidRDefault="00B64852" w:rsidP="00604883">
            <w:pPr>
              <w:pStyle w:val="TAL"/>
            </w:pPr>
          </w:p>
        </w:tc>
        <w:tc>
          <w:tcPr>
            <w:tcW w:w="6089" w:type="dxa"/>
          </w:tcPr>
          <w:p w:rsidR="00B64852" w:rsidRPr="008C6AF6" w:rsidRDefault="00B64852" w:rsidP="00604883">
            <w:pPr>
              <w:pStyle w:val="TAL"/>
            </w:pPr>
            <w:r w:rsidRPr="008C6AF6">
              <w:t>The service provider (can be network operators or 3rd party application providers) of the localized service needs to establish localized service agreement with the operator of a hosting network.</w:t>
            </w:r>
          </w:p>
          <w:p w:rsidR="00B64852" w:rsidRPr="008C6AF6" w:rsidRDefault="00B64852" w:rsidP="00604883">
            <w:pPr>
              <w:pStyle w:val="TAL"/>
            </w:pPr>
            <w:r w:rsidRPr="008C6AF6">
              <w:t>A service agreement between hosting network operator and UE's home network operator is needed to enable, e.g.: UE to receive and use configuration provided by a 3rd party service provider, etc.</w:t>
            </w:r>
          </w:p>
          <w:p w:rsidR="00B64852" w:rsidRPr="008C6AF6" w:rsidRDefault="00B64852" w:rsidP="00604883">
            <w:pPr>
              <w:pStyle w:val="TAL"/>
            </w:pPr>
            <w:r w:rsidRPr="008C6AF6">
              <w:t>This solution proposes to re-use traditional OAM mechanisms and existing SA5 specified mechanisms to handle the configuration aspect of hosting network.</w:t>
            </w:r>
          </w:p>
        </w:tc>
      </w:tr>
      <w:tr w:rsidR="00B64852" w:rsidRPr="008C6AF6" w:rsidTr="00604883">
        <w:tc>
          <w:tcPr>
            <w:tcW w:w="3539" w:type="dxa"/>
          </w:tcPr>
          <w:p w:rsidR="00B64852" w:rsidRPr="008C6AF6" w:rsidRDefault="00B64852" w:rsidP="00604883">
            <w:pPr>
              <w:pStyle w:val="TAL"/>
            </w:pPr>
            <w:r w:rsidRPr="008C6AF6">
              <w:t>Solution#12</w:t>
            </w:r>
          </w:p>
          <w:p w:rsidR="00B64852" w:rsidRPr="008C6AF6" w:rsidRDefault="00B64852" w:rsidP="00604883">
            <w:pPr>
              <w:pStyle w:val="TAL"/>
            </w:pPr>
            <w:r w:rsidRPr="008C6AF6">
              <w:t>Discovering services offered by SNPN while camping in a serving network</w:t>
            </w:r>
          </w:p>
          <w:p w:rsidR="00B64852" w:rsidRPr="008C6AF6" w:rsidRDefault="00B64852" w:rsidP="00604883">
            <w:pPr>
              <w:pStyle w:val="TAL"/>
            </w:pPr>
          </w:p>
        </w:tc>
        <w:tc>
          <w:tcPr>
            <w:tcW w:w="6089" w:type="dxa"/>
          </w:tcPr>
          <w:p w:rsidR="00B64852" w:rsidRPr="008C6AF6" w:rsidRDefault="00B64852" w:rsidP="00604883">
            <w:pPr>
              <w:pStyle w:val="TAL"/>
            </w:pPr>
            <w:r w:rsidRPr="008C6AF6">
              <w:t>Current serving network (PLMN or SNPN) may assist UE in discovering hosting network for localized services in specific conditions, such as when serving network determines that UE moves into area where localized services are available.</w:t>
            </w:r>
          </w:p>
          <w:p w:rsidR="00B64852" w:rsidRPr="008C6AF6" w:rsidRDefault="00B64852" w:rsidP="00604883">
            <w:pPr>
              <w:pStyle w:val="TAL"/>
            </w:pPr>
            <w:r w:rsidRPr="008C6AF6">
              <w:t>Some level of co-operation between current serving network and hosting network is needed.</w:t>
            </w:r>
          </w:p>
          <w:p w:rsidR="00B64852" w:rsidRPr="008C6AF6" w:rsidRDefault="00B64852" w:rsidP="00604883">
            <w:pPr>
              <w:pStyle w:val="TAL"/>
            </w:pPr>
            <w:r w:rsidRPr="008C6AF6">
              <w:t>The service agreement between serving network and hosting network is assumed in place by means outside of 3GPP.</w:t>
            </w:r>
          </w:p>
        </w:tc>
      </w:tr>
      <w:tr w:rsidR="00B64852" w:rsidRPr="008C6AF6" w:rsidDel="00994C82" w:rsidTr="00604883">
        <w:trPr>
          <w:del w:id="14" w:author="CATT-Liping Wu" w:date="2022-09-15T14:57:00Z"/>
        </w:trPr>
        <w:tc>
          <w:tcPr>
            <w:tcW w:w="3539" w:type="dxa"/>
          </w:tcPr>
          <w:p w:rsidR="00B64852" w:rsidRPr="008C6AF6" w:rsidDel="00994C82" w:rsidRDefault="00B64852" w:rsidP="00604883">
            <w:pPr>
              <w:pStyle w:val="TAL"/>
              <w:rPr>
                <w:del w:id="15" w:author="CATT-Liping Wu" w:date="2022-09-15T14:57:00Z"/>
              </w:rPr>
            </w:pPr>
            <w:del w:id="16" w:author="CATT-Liping Wu" w:date="2022-09-15T14:57:00Z">
              <w:r w:rsidRPr="008C6AF6" w:rsidDel="00994C82">
                <w:delText>Solution#13</w:delText>
              </w:r>
            </w:del>
          </w:p>
          <w:p w:rsidR="00B64852" w:rsidRPr="008C6AF6" w:rsidDel="00994C82" w:rsidRDefault="00B64852" w:rsidP="00604883">
            <w:pPr>
              <w:pStyle w:val="TAL"/>
              <w:rPr>
                <w:del w:id="17" w:author="CATT-Liping Wu" w:date="2022-09-15T14:57:00Z"/>
              </w:rPr>
            </w:pPr>
            <w:del w:id="18" w:author="CATT-Liping Wu" w:date="2022-09-15T14:57:00Z">
              <w:r w:rsidRPr="008C6AF6" w:rsidDel="00994C82">
                <w:delText>Exposure enhancements to support providing access to localized services</w:delText>
              </w:r>
            </w:del>
          </w:p>
          <w:p w:rsidR="00B64852" w:rsidRPr="008C6AF6" w:rsidDel="00994C82" w:rsidRDefault="00B64852" w:rsidP="00604883">
            <w:pPr>
              <w:pStyle w:val="TAL"/>
              <w:rPr>
                <w:del w:id="19" w:author="CATT-Liping Wu" w:date="2022-09-15T14:57:00Z"/>
              </w:rPr>
            </w:pPr>
          </w:p>
        </w:tc>
        <w:tc>
          <w:tcPr>
            <w:tcW w:w="6089" w:type="dxa"/>
          </w:tcPr>
          <w:p w:rsidR="00B64852" w:rsidRPr="008C6AF6" w:rsidDel="00994C82" w:rsidRDefault="00B64852" w:rsidP="00604883">
            <w:pPr>
              <w:pStyle w:val="TAL"/>
              <w:rPr>
                <w:del w:id="20" w:author="CATT-Liping Wu" w:date="2022-09-15T14:57:00Z"/>
              </w:rPr>
            </w:pPr>
            <w:del w:id="21" w:author="CATT-Liping Wu" w:date="2022-09-15T14:57:00Z">
              <w:r w:rsidRPr="008C6AF6" w:rsidDel="00994C82">
                <w:delText>Provides a network-exposure based solution to handle interaction related to how hosting network based on a request from localized service provider to fulfil localized service e.g. the QoS requirements. The AF at the localized service provider sends a request to the NEF (and then PCF) of the hosting network, and the PCF updates the parameters of AMF/SMF in hosting network to enforce the network rules for localized services.</w:delText>
              </w:r>
            </w:del>
          </w:p>
          <w:p w:rsidR="00B64852" w:rsidRPr="008C6AF6" w:rsidDel="00994C82" w:rsidRDefault="00B64852" w:rsidP="00604883">
            <w:pPr>
              <w:pStyle w:val="TAL"/>
              <w:rPr>
                <w:del w:id="22" w:author="CATT-Liping Wu" w:date="2022-09-15T14:57:00Z"/>
              </w:rPr>
            </w:pPr>
            <w:del w:id="23" w:author="CATT-Liping Wu" w:date="2022-09-15T14:57:00Z">
              <w:r w:rsidRPr="008C6AF6" w:rsidDel="00994C82">
                <w:delText>Editor's note: A complete evaluation of solution #13 for KI#3 is FFS.</w:delText>
              </w:r>
            </w:del>
          </w:p>
        </w:tc>
      </w:tr>
      <w:tr w:rsidR="00B64852" w:rsidRPr="008C6AF6" w:rsidTr="00604883">
        <w:tc>
          <w:tcPr>
            <w:tcW w:w="3539" w:type="dxa"/>
          </w:tcPr>
          <w:p w:rsidR="00B64852" w:rsidRPr="008C6AF6" w:rsidRDefault="00B64852" w:rsidP="00604883">
            <w:pPr>
              <w:pStyle w:val="TAL"/>
            </w:pPr>
            <w:r w:rsidRPr="008C6AF6">
              <w:t>Solution#22</w:t>
            </w:r>
          </w:p>
          <w:p w:rsidR="00B64852" w:rsidRPr="008C6AF6" w:rsidRDefault="00B64852" w:rsidP="00604883">
            <w:pPr>
              <w:pStyle w:val="TAL"/>
            </w:pPr>
            <w:r w:rsidRPr="008C6AF6">
              <w:t>Hosting network to provide localized service based on default credentials</w:t>
            </w:r>
          </w:p>
        </w:tc>
        <w:tc>
          <w:tcPr>
            <w:tcW w:w="6089" w:type="dxa"/>
          </w:tcPr>
          <w:p w:rsidR="00B64852" w:rsidRPr="008C6AF6" w:rsidRDefault="00B64852" w:rsidP="00604883">
            <w:pPr>
              <w:pStyle w:val="TAL"/>
            </w:pPr>
            <w:r w:rsidRPr="008C6AF6">
              <w:t>It is assumed that UE has default credentials that can be used in the hosting network. Hosting network broadcasts a dedicated Hosting networking service indication to show that this NPN can provide hosting networking for localized services.</w:t>
            </w:r>
          </w:p>
          <w:p w:rsidR="00B64852" w:rsidRPr="008C6AF6" w:rsidRDefault="00B64852" w:rsidP="00604883">
            <w:pPr>
              <w:pStyle w:val="TAL"/>
              <w:ind w:left="317" w:hanging="317"/>
            </w:pPr>
            <w:bookmarkStart w:id="24" w:name="_PERM_MCCTEMPBM_CRPT12560002___2"/>
            <w:r w:rsidRPr="008C6AF6">
              <w:t>-</w:t>
            </w:r>
            <w:r>
              <w:tab/>
            </w:r>
            <w:r w:rsidRPr="008C6AF6">
              <w:t>In case there is some service agreement between hosting network and home network, the UE can be successfully authenticated by the hosting network by using credentials of home network</w:t>
            </w:r>
          </w:p>
          <w:p w:rsidR="00B64852" w:rsidRPr="008C6AF6" w:rsidRDefault="00B64852" w:rsidP="00604883">
            <w:pPr>
              <w:pStyle w:val="TAL"/>
              <w:ind w:left="317" w:hanging="317"/>
            </w:pPr>
            <w:r w:rsidRPr="008C6AF6">
              <w:t>-</w:t>
            </w:r>
            <w:r>
              <w:tab/>
            </w:r>
            <w:r w:rsidRPr="008C6AF6">
              <w:t>In case there is no service agreement between hosting network and home network, the hosting network performs authentication by using the UE's default credentials.</w:t>
            </w:r>
          </w:p>
          <w:bookmarkEnd w:id="24"/>
          <w:p w:rsidR="00B64852" w:rsidRPr="008C6AF6" w:rsidRDefault="00B64852" w:rsidP="00604883">
            <w:pPr>
              <w:pStyle w:val="TAL"/>
            </w:pPr>
            <w:r w:rsidRPr="008C6AF6">
              <w:t xml:space="preserve">The localized services information </w:t>
            </w:r>
            <w:proofErr w:type="gramStart"/>
            <w:r w:rsidRPr="008C6AF6">
              <w:t>are</w:t>
            </w:r>
            <w:proofErr w:type="gramEnd"/>
            <w:r w:rsidRPr="008C6AF6">
              <w:t xml:space="preserve"> pre-configured in AMF of hosting network.</w:t>
            </w:r>
          </w:p>
          <w:p w:rsidR="00B64852" w:rsidRPr="008C6AF6" w:rsidRDefault="00B64852" w:rsidP="00604883">
            <w:pPr>
              <w:pStyle w:val="TAN"/>
            </w:pPr>
            <w:r w:rsidRPr="008C6AF6">
              <w:t>NOTE:</w:t>
            </w:r>
            <w:r w:rsidRPr="008C6AF6">
              <w:tab/>
              <w:t>Further impacts to address key issue#3 aspects are to be evaluated when additional details/clarifications are available.</w:t>
            </w:r>
          </w:p>
        </w:tc>
      </w:tr>
      <w:tr w:rsidR="004860C2" w:rsidRPr="008C6AF6" w:rsidTr="00604883">
        <w:trPr>
          <w:ins w:id="25" w:author="CATT-Liping Wu" w:date="2022-09-15T14:56:00Z"/>
        </w:trPr>
        <w:tc>
          <w:tcPr>
            <w:tcW w:w="3539" w:type="dxa"/>
          </w:tcPr>
          <w:p w:rsidR="004860C2" w:rsidRPr="007868D3" w:rsidRDefault="004860C2" w:rsidP="004860C2">
            <w:pPr>
              <w:pStyle w:val="TAL"/>
              <w:rPr>
                <w:ins w:id="26" w:author="CATT-Liping Wu" w:date="2022-09-15T14:56:00Z"/>
                <w:rFonts w:eastAsiaTheme="minorEastAsia"/>
                <w:lang w:eastAsia="zh-CN"/>
              </w:rPr>
            </w:pPr>
            <w:ins w:id="27" w:author="CATT-Liping Wu" w:date="2022-09-15T14:56:00Z">
              <w:r>
                <w:t>Solution#</w:t>
              </w:r>
              <w:r>
                <w:rPr>
                  <w:rFonts w:eastAsiaTheme="minorEastAsia" w:hint="eastAsia"/>
                  <w:lang w:eastAsia="zh-CN"/>
                </w:rPr>
                <w:t>41</w:t>
              </w:r>
            </w:ins>
          </w:p>
          <w:p w:rsidR="004860C2" w:rsidRPr="008C6AF6" w:rsidRDefault="004860C2" w:rsidP="004860C2">
            <w:pPr>
              <w:pStyle w:val="TAL"/>
              <w:rPr>
                <w:ins w:id="28" w:author="CATT-Liping Wu" w:date="2022-09-15T14:56:00Z"/>
              </w:rPr>
            </w:pPr>
            <w:ins w:id="29" w:author="CATT-Liping Wu" w:date="2022-09-15T14:56:00Z">
              <w:r>
                <w:t>Provisioning of Credentials via Hosting Network PDU Session</w:t>
              </w:r>
            </w:ins>
          </w:p>
        </w:tc>
        <w:tc>
          <w:tcPr>
            <w:tcW w:w="6089" w:type="dxa"/>
          </w:tcPr>
          <w:p w:rsidR="004860C2" w:rsidRDefault="00B9095A" w:rsidP="00604883">
            <w:pPr>
              <w:pStyle w:val="TAL"/>
              <w:rPr>
                <w:ins w:id="30" w:author="CATT-Liping Wu" w:date="2022-09-15T15:20:00Z"/>
                <w:rFonts w:eastAsiaTheme="minorEastAsia"/>
                <w:lang w:eastAsia="zh-CN"/>
              </w:rPr>
            </w:pPr>
            <w:ins w:id="31" w:author="CATT-Liping Wu" w:date="2022-09-15T15:43:00Z">
              <w:r>
                <w:t xml:space="preserve">The solution </w:t>
              </w:r>
            </w:ins>
            <w:ins w:id="32" w:author="CATT-Liping Wu" w:date="2022-09-15T15:45:00Z">
              <w:r w:rsidR="00C918CD">
                <w:rPr>
                  <w:rFonts w:eastAsiaTheme="minorEastAsia" w:hint="eastAsia"/>
                  <w:lang w:eastAsia="zh-CN"/>
                </w:rPr>
                <w:t>mainly resolves</w:t>
              </w:r>
            </w:ins>
            <w:ins w:id="33" w:author="CATT-Liping Wu" w:date="2022-09-15T15:43:00Z">
              <w:r>
                <w:t xml:space="preserve"> how </w:t>
              </w:r>
            </w:ins>
            <w:ins w:id="34" w:author="CATT-Liping Wu" w:date="2022-09-30T16:43:00Z">
              <w:r w:rsidR="007D36A5">
                <w:rPr>
                  <w:rFonts w:eastAsiaTheme="minorEastAsia" w:hint="eastAsia"/>
                  <w:lang w:eastAsia="zh-CN"/>
                </w:rPr>
                <w:t xml:space="preserve">the </w:t>
              </w:r>
            </w:ins>
            <w:ins w:id="35" w:author="CATT-Liping Wu" w:date="2022-09-15T15:43:00Z">
              <w:r>
                <w:t>Hosting network can perform “on boarding</w:t>
              </w:r>
              <w:r w:rsidR="007D36A5">
                <w:t>” of UE for a particular locali</w:t>
              </w:r>
            </w:ins>
            <w:ins w:id="36" w:author="CATT-Liping Wu" w:date="2022-09-30T16:44:00Z">
              <w:r w:rsidR="007D36A5">
                <w:rPr>
                  <w:rFonts w:eastAsiaTheme="minorEastAsia" w:hint="eastAsia"/>
                  <w:lang w:eastAsia="zh-CN"/>
                </w:rPr>
                <w:t>z</w:t>
              </w:r>
            </w:ins>
            <w:ins w:id="37" w:author="CATT-Liping Wu" w:date="2022-09-15T15:43:00Z">
              <w:r>
                <w:t>ed service</w:t>
              </w:r>
            </w:ins>
            <w:ins w:id="38" w:author="CATT-Liping Wu" w:date="2022-09-15T15:44:00Z">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KI#3, </w:t>
              </w:r>
            </w:ins>
            <w:ins w:id="39" w:author="CATT-Liping Wu" w:date="2022-09-30T16:44:00Z">
              <w:r w:rsidR="007D36A5">
                <w:rPr>
                  <w:rFonts w:eastAsiaTheme="minorEastAsia" w:hint="eastAsia"/>
                  <w:lang w:eastAsia="zh-CN"/>
                </w:rPr>
                <w:t xml:space="preserve">it </w:t>
              </w:r>
            </w:ins>
            <w:ins w:id="40" w:author="CATT-Liping Wu" w:date="2022-09-15T15:44:00Z">
              <w:r>
                <w:rPr>
                  <w:rFonts w:eastAsiaTheme="minorEastAsia" w:hint="eastAsia"/>
                  <w:lang w:eastAsia="zh-CN"/>
                </w:rPr>
                <w:t xml:space="preserve">only </w:t>
              </w:r>
            </w:ins>
            <w:ins w:id="41" w:author="CATT-Liping Wu" w:date="2022-09-15T15:15:00Z">
              <w:r w:rsidR="00C42C72">
                <w:t>focus</w:t>
              </w:r>
              <w:r w:rsidR="00C42C72">
                <w:rPr>
                  <w:rFonts w:eastAsiaTheme="minorEastAsia" w:hint="eastAsia"/>
                  <w:lang w:eastAsia="zh-CN"/>
                </w:rPr>
                <w:t>es</w:t>
              </w:r>
              <w:r w:rsidR="00C42C72">
                <w:t xml:space="preserve"> on what kind of information needs to be exchanged between </w:t>
              </w:r>
            </w:ins>
            <w:ins w:id="42" w:author="CATT-Liping Wu" w:date="2022-09-30T16:45:00Z">
              <w:r w:rsidR="007D36A5">
                <w:rPr>
                  <w:rFonts w:eastAsiaTheme="minorEastAsia" w:hint="eastAsia"/>
                  <w:lang w:eastAsia="zh-CN"/>
                </w:rPr>
                <w:t xml:space="preserve">the </w:t>
              </w:r>
            </w:ins>
            <w:ins w:id="43" w:author="CATT-Liping Wu" w:date="2022-09-15T15:15:00Z">
              <w:r w:rsidR="00C42C72">
                <w:t>Localized service provider and the Hosting network.</w:t>
              </w:r>
            </w:ins>
          </w:p>
          <w:p w:rsidR="003A01DF" w:rsidRDefault="007D36A5" w:rsidP="005C2D83">
            <w:pPr>
              <w:pStyle w:val="TAL"/>
              <w:rPr>
                <w:ins w:id="44" w:author="CATT-Liping Wu" w:date="2022-09-15T15:56:00Z"/>
                <w:rFonts w:eastAsiaTheme="minorEastAsia"/>
                <w:lang w:eastAsia="zh-CN"/>
              </w:rPr>
            </w:pPr>
            <w:ins w:id="45" w:author="CATT-Liping Wu" w:date="2022-09-30T16:45:00Z">
              <w:r>
                <w:rPr>
                  <w:rFonts w:eastAsiaTheme="minorEastAsia" w:hint="eastAsia"/>
                  <w:lang w:eastAsia="zh-CN"/>
                </w:rPr>
                <w:t xml:space="preserve">The </w:t>
              </w:r>
            </w:ins>
            <w:ins w:id="46" w:author="CATT-Liping Wu" w:date="2022-09-15T15:47:00Z">
              <w:r w:rsidR="00C44716">
                <w:t>Localized service provider may provide captive portal information</w:t>
              </w:r>
              <w:r w:rsidR="000E35EF">
                <w:rPr>
                  <w:rFonts w:eastAsiaTheme="minorEastAsia" w:hint="eastAsia"/>
                  <w:lang w:eastAsia="zh-CN"/>
                </w:rPr>
                <w:t>,</w:t>
              </w:r>
              <w:r w:rsidR="000E35EF">
                <w:t xml:space="preserve"> </w:t>
              </w:r>
            </w:ins>
            <w:ins w:id="47" w:author="CATT-Liping Wu" w:date="2022-09-15T15:49:00Z">
              <w:r w:rsidR="009D053A">
                <w:rPr>
                  <w:rFonts w:eastAsiaTheme="minorEastAsia" w:hint="eastAsia"/>
                  <w:lang w:eastAsia="zh-CN"/>
                </w:rPr>
                <w:t xml:space="preserve">and </w:t>
              </w:r>
            </w:ins>
            <w:ins w:id="48" w:author="CATT-Liping Wu" w:date="2022-09-15T15:48:00Z">
              <w:r w:rsidR="000E35EF">
                <w:rPr>
                  <w:rFonts w:eastAsiaTheme="minorEastAsia" w:hint="eastAsia"/>
                  <w:lang w:eastAsia="zh-CN"/>
                </w:rPr>
                <w:t>a</w:t>
              </w:r>
            </w:ins>
            <w:ins w:id="49" w:author="CATT-Liping Wu" w:date="2022-09-15T15:47:00Z">
              <w:r w:rsidR="000E35EF">
                <w:t>s p</w:t>
              </w:r>
              <w:r>
                <w:t>er the agreement between Locali</w:t>
              </w:r>
            </w:ins>
            <w:ins w:id="50" w:author="CATT-Liping Wu" w:date="2022-09-30T16:45:00Z">
              <w:r>
                <w:rPr>
                  <w:rFonts w:eastAsiaTheme="minorEastAsia" w:hint="eastAsia"/>
                  <w:lang w:eastAsia="zh-CN"/>
                </w:rPr>
                <w:t>z</w:t>
              </w:r>
            </w:ins>
            <w:ins w:id="51" w:author="CATT-Liping Wu" w:date="2022-09-15T15:47:00Z">
              <w:r w:rsidR="000E35EF">
                <w:t xml:space="preserve">ed service provider </w:t>
              </w:r>
            </w:ins>
            <w:ins w:id="52" w:author="CATT-Liping Wu" w:date="2022-09-15T15:48:00Z">
              <w:r w:rsidR="000E35EF">
                <w:rPr>
                  <w:rFonts w:eastAsiaTheme="minorEastAsia" w:hint="eastAsia"/>
                  <w:lang w:eastAsia="zh-CN"/>
                </w:rPr>
                <w:t>and hosting network</w:t>
              </w:r>
              <w:r w:rsidR="009D053A">
                <w:rPr>
                  <w:rFonts w:eastAsiaTheme="minorEastAsia" w:hint="eastAsia"/>
                  <w:lang w:eastAsia="zh-CN"/>
                </w:rPr>
                <w:t xml:space="preserve">, hosting </w:t>
              </w:r>
            </w:ins>
            <w:ins w:id="53" w:author="CATT-Liping Wu" w:date="2022-09-15T15:47:00Z">
              <w:r w:rsidR="000E35EF">
                <w:t xml:space="preserve">PCF may configure captive portal information/redirection information to </w:t>
              </w:r>
            </w:ins>
            <w:ins w:id="54" w:author="CATT-Liping Wu" w:date="2022-09-15T15:49:00Z">
              <w:r w:rsidR="006271A7">
                <w:rPr>
                  <w:rFonts w:eastAsiaTheme="minorEastAsia" w:hint="eastAsia"/>
                  <w:lang w:eastAsia="zh-CN"/>
                </w:rPr>
                <w:t xml:space="preserve">hosting </w:t>
              </w:r>
            </w:ins>
            <w:ins w:id="55" w:author="CATT-Liping Wu" w:date="2022-09-15T15:47:00Z">
              <w:r w:rsidR="000E35EF">
                <w:t>SMF (SMF may provide it to UPF in form of FAR rules).</w:t>
              </w:r>
            </w:ins>
          </w:p>
          <w:p w:rsidR="00BE20DD" w:rsidRDefault="00BE20DD" w:rsidP="005C2D83">
            <w:pPr>
              <w:pStyle w:val="TAL"/>
              <w:rPr>
                <w:rFonts w:eastAsiaTheme="minorEastAsia"/>
                <w:lang w:eastAsia="zh-CN"/>
              </w:rPr>
            </w:pPr>
            <w:ins w:id="56" w:author="CATT-Liping Wu" w:date="2022-09-15T15:56:00Z">
              <w:r>
                <w:t xml:space="preserve">The AMF </w:t>
              </w:r>
              <w:r>
                <w:rPr>
                  <w:rFonts w:eastAsiaTheme="minorEastAsia" w:hint="eastAsia"/>
                  <w:lang w:eastAsia="zh-CN"/>
                </w:rPr>
                <w:t xml:space="preserve">can </w:t>
              </w:r>
              <w:r>
                <w:t>decide to generate a restricted PDU session in terms of time and the destination traffic, for th</w:t>
              </w:r>
              <w:r w:rsidR="007D36A5">
                <w:t>e UE based on the chosen locali</w:t>
              </w:r>
            </w:ins>
            <w:ins w:id="57" w:author="CATT-Liping Wu" w:date="2022-09-30T16:45:00Z">
              <w:r w:rsidR="007D36A5">
                <w:rPr>
                  <w:rFonts w:eastAsiaTheme="minorEastAsia" w:hint="eastAsia"/>
                  <w:lang w:eastAsia="zh-CN"/>
                </w:rPr>
                <w:t>z</w:t>
              </w:r>
            </w:ins>
            <w:ins w:id="58" w:author="CATT-Liping Wu" w:date="2022-09-15T15:56:00Z">
              <w:r>
                <w:t>ed service.</w:t>
              </w:r>
            </w:ins>
          </w:p>
          <w:p w:rsidR="00AD5A76" w:rsidRPr="00AD5A76" w:rsidRDefault="00AD5A76" w:rsidP="005C2D83">
            <w:pPr>
              <w:pStyle w:val="TAL"/>
              <w:rPr>
                <w:ins w:id="59" w:author="CATT-Liping Wu" w:date="2022-09-15T15:53:00Z"/>
                <w:rFonts w:eastAsiaTheme="minorEastAsia"/>
                <w:lang w:eastAsia="zh-CN"/>
              </w:rPr>
            </w:pPr>
            <w:ins w:id="60" w:author="CATT-Liping Wu" w:date="2022-09-15T16:17:00Z">
              <w:r>
                <w:rPr>
                  <w:rFonts w:eastAsiaTheme="minorEastAsia"/>
                  <w:lang w:eastAsia="zh-CN"/>
                </w:rPr>
                <w:t>T</w:t>
              </w:r>
              <w:r>
                <w:rPr>
                  <w:rFonts w:eastAsiaTheme="minorEastAsia" w:hint="eastAsia"/>
                  <w:lang w:eastAsia="zh-CN"/>
                </w:rPr>
                <w:t xml:space="preserve">he solution has </w:t>
              </w:r>
            </w:ins>
            <w:ins w:id="61" w:author="CATT-Liping Wu" w:date="2022-09-15T16:18:00Z">
              <w:r w:rsidR="00C6299D">
                <w:rPr>
                  <w:rFonts w:eastAsiaTheme="minorEastAsia"/>
                  <w:lang w:eastAsia="zh-CN"/>
                </w:rPr>
                <w:t>an impact</w:t>
              </w:r>
            </w:ins>
            <w:ins w:id="62" w:author="CATT-Liping Wu" w:date="2022-09-15T16:17:00Z">
              <w:r>
                <w:rPr>
                  <w:rFonts w:eastAsiaTheme="minorEastAsia" w:hint="eastAsia"/>
                  <w:lang w:eastAsia="zh-CN"/>
                </w:rPr>
                <w:t xml:space="preserve"> on UE/AMF/SMF/PCF.</w:t>
              </w:r>
            </w:ins>
          </w:p>
          <w:p w:rsidR="007868D3" w:rsidRPr="007868D3" w:rsidRDefault="007868D3" w:rsidP="005C2D83">
            <w:pPr>
              <w:pStyle w:val="TAL"/>
              <w:rPr>
                <w:ins w:id="63" w:author="CATT-Liping Wu" w:date="2022-09-15T14:56:00Z"/>
                <w:rFonts w:eastAsiaTheme="minorEastAsia"/>
                <w:lang w:eastAsia="zh-CN"/>
              </w:rPr>
            </w:pPr>
            <w:ins w:id="64" w:author="CATT-Liping Wu" w:date="2022-09-15T15:53:00Z">
              <w:r w:rsidRPr="008C6AF6">
                <w:t>NOTE:</w:t>
              </w:r>
              <w:r>
                <w:rPr>
                  <w:rFonts w:eastAsiaTheme="minorEastAsia" w:hint="eastAsia"/>
                  <w:lang w:eastAsia="zh-CN"/>
                </w:rPr>
                <w:t xml:space="preserve"> The security impacts shall be </w:t>
              </w:r>
              <w:r>
                <w:rPr>
                  <w:rFonts w:eastAsiaTheme="minorEastAsia"/>
                  <w:lang w:eastAsia="zh-CN"/>
                </w:rPr>
                <w:t>involved</w:t>
              </w:r>
              <w:r>
                <w:rPr>
                  <w:rFonts w:eastAsiaTheme="minorEastAsia" w:hint="eastAsia"/>
                  <w:lang w:eastAsia="zh-CN"/>
                </w:rPr>
                <w:t xml:space="preserve"> and evaluated by SA WG3.</w:t>
              </w:r>
            </w:ins>
          </w:p>
        </w:tc>
      </w:tr>
    </w:tbl>
    <w:p w:rsidR="00B64852" w:rsidRPr="008C6AF6" w:rsidRDefault="00B64852" w:rsidP="00B64852"/>
    <w:p w:rsidR="005B73B2" w:rsidRPr="009D053A" w:rsidRDefault="005B73B2" w:rsidP="008A02FF">
      <w:pPr>
        <w:rPr>
          <w:rFonts w:eastAsia="等线"/>
          <w:lang w:eastAsia="zh-CN"/>
        </w:rPr>
      </w:pPr>
    </w:p>
    <w:p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9"/>
      <w:bookmarkEnd w:id="10"/>
      <w:bookmarkEnd w:id="11"/>
      <w:bookmarkEnd w:id="12"/>
      <w:bookmarkEnd w:id="13"/>
    </w:p>
    <w:sectPr w:rsidR="008F28DA" w:rsidRPr="0097155B">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4187" w:rsidRDefault="00A84187">
      <w:r>
        <w:separator/>
      </w:r>
    </w:p>
    <w:p w:rsidR="00A84187" w:rsidRDefault="00A84187"/>
  </w:endnote>
  <w:endnote w:type="continuationSeparator" w:id="0">
    <w:p w:rsidR="00A84187" w:rsidRDefault="00A84187">
      <w:r>
        <w:continuationSeparator/>
      </w:r>
    </w:p>
    <w:p w:rsidR="00A84187" w:rsidRDefault="00A841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4187" w:rsidRDefault="00A84187">
      <w:r>
        <w:separator/>
      </w:r>
    </w:p>
    <w:p w:rsidR="00A84187" w:rsidRDefault="00A84187"/>
  </w:footnote>
  <w:footnote w:type="continuationSeparator" w:id="0">
    <w:p w:rsidR="00A84187" w:rsidRDefault="00A84187">
      <w:r>
        <w:continuationSeparator/>
      </w:r>
    </w:p>
    <w:p w:rsidR="00A84187" w:rsidRDefault="00A841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6pt;height:16pt" o:bullet="t">
        <v:imagedata r:id="rId1" o:title="art7234"/>
      </v:shape>
    </w:pict>
  </w:numPicBullet>
  <w:numPicBullet w:numPicBulletId="1">
    <w:pict>
      <v:shape id="_x0000_i1106" type="#_x0000_t75" style="width:16pt;height:16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29763EE1"/>
    <w:multiLevelType w:val="hybridMultilevel"/>
    <w:tmpl w:val="0E041360"/>
    <w:lvl w:ilvl="0" w:tplc="96FCB504">
      <w:start w:val="6"/>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5">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6">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9">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1">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3"/>
  </w:num>
  <w:num w:numId="2">
    <w:abstractNumId w:val="46"/>
  </w:num>
  <w:num w:numId="3">
    <w:abstractNumId w:val="50"/>
  </w:num>
  <w:num w:numId="4">
    <w:abstractNumId w:val="6"/>
  </w:num>
  <w:num w:numId="5">
    <w:abstractNumId w:val="25"/>
  </w:num>
  <w:num w:numId="6">
    <w:abstractNumId w:val="14"/>
  </w:num>
  <w:num w:numId="7">
    <w:abstractNumId w:val="24"/>
  </w:num>
  <w:num w:numId="8">
    <w:abstractNumId w:val="27"/>
  </w:num>
  <w:num w:numId="9">
    <w:abstractNumId w:val="58"/>
  </w:num>
  <w:num w:numId="10">
    <w:abstractNumId w:val="55"/>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4"/>
  </w:num>
  <w:num w:numId="18">
    <w:abstractNumId w:val="47"/>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7"/>
  </w:num>
  <w:num w:numId="29">
    <w:abstractNumId w:val="61"/>
  </w:num>
  <w:num w:numId="30">
    <w:abstractNumId w:val="21"/>
  </w:num>
  <w:num w:numId="31">
    <w:abstractNumId w:val="4"/>
  </w:num>
  <w:num w:numId="32">
    <w:abstractNumId w:val="40"/>
  </w:num>
  <w:num w:numId="33">
    <w:abstractNumId w:val="56"/>
  </w:num>
  <w:num w:numId="34">
    <w:abstractNumId w:val="52"/>
  </w:num>
  <w:num w:numId="35">
    <w:abstractNumId w:val="60"/>
  </w:num>
  <w:num w:numId="36">
    <w:abstractNumId w:val="44"/>
  </w:num>
  <w:num w:numId="37">
    <w:abstractNumId w:val="28"/>
  </w:num>
  <w:num w:numId="38">
    <w:abstractNumId w:val="41"/>
  </w:num>
  <w:num w:numId="39">
    <w:abstractNumId w:val="22"/>
  </w:num>
  <w:num w:numId="40">
    <w:abstractNumId w:val="10"/>
  </w:num>
  <w:num w:numId="41">
    <w:abstractNumId w:val="42"/>
  </w:num>
  <w:num w:numId="42">
    <w:abstractNumId w:val="48"/>
  </w:num>
  <w:num w:numId="43">
    <w:abstractNumId w:val="13"/>
  </w:num>
  <w:num w:numId="44">
    <w:abstractNumId w:val="11"/>
  </w:num>
  <w:num w:numId="45">
    <w:abstractNumId w:val="59"/>
  </w:num>
  <w:num w:numId="46">
    <w:abstractNumId w:val="35"/>
  </w:num>
  <w:num w:numId="47">
    <w:abstractNumId w:val="29"/>
  </w:num>
  <w:num w:numId="48">
    <w:abstractNumId w:val="15"/>
  </w:num>
  <w:num w:numId="49">
    <w:abstractNumId w:val="12"/>
  </w:num>
  <w:num w:numId="50">
    <w:abstractNumId w:val="49"/>
  </w:num>
  <w:num w:numId="51">
    <w:abstractNumId w:val="38"/>
  </w:num>
  <w:num w:numId="52">
    <w:abstractNumId w:val="0"/>
  </w:num>
  <w:num w:numId="53">
    <w:abstractNumId w:val="45"/>
  </w:num>
  <w:num w:numId="54">
    <w:abstractNumId w:val="51"/>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3"/>
  </w:num>
  <w:num w:numId="62">
    <w:abstractNumId w:val="2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8C2"/>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345F"/>
    <w:rsid w:val="000E35EF"/>
    <w:rsid w:val="000E5577"/>
    <w:rsid w:val="000E5A28"/>
    <w:rsid w:val="000E6084"/>
    <w:rsid w:val="000F0450"/>
    <w:rsid w:val="000F0AC0"/>
    <w:rsid w:val="000F3B3E"/>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1E4A"/>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56B7"/>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7C08"/>
    <w:rsid w:val="00207F20"/>
    <w:rsid w:val="002102F5"/>
    <w:rsid w:val="002104A0"/>
    <w:rsid w:val="002105D9"/>
    <w:rsid w:val="00210A56"/>
    <w:rsid w:val="00211B76"/>
    <w:rsid w:val="002122C3"/>
    <w:rsid w:val="00212DB0"/>
    <w:rsid w:val="0021395C"/>
    <w:rsid w:val="00213A44"/>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09F8"/>
    <w:rsid w:val="002B3638"/>
    <w:rsid w:val="002B5250"/>
    <w:rsid w:val="002B6238"/>
    <w:rsid w:val="002B768D"/>
    <w:rsid w:val="002C071F"/>
    <w:rsid w:val="002C25D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7350"/>
    <w:rsid w:val="00331F83"/>
    <w:rsid w:val="003338BB"/>
    <w:rsid w:val="003346A9"/>
    <w:rsid w:val="0033595C"/>
    <w:rsid w:val="00335D2E"/>
    <w:rsid w:val="00336352"/>
    <w:rsid w:val="00337999"/>
    <w:rsid w:val="0034005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4C66"/>
    <w:rsid w:val="00395453"/>
    <w:rsid w:val="003960DE"/>
    <w:rsid w:val="00396814"/>
    <w:rsid w:val="003970D5"/>
    <w:rsid w:val="003979E8"/>
    <w:rsid w:val="00397FCF"/>
    <w:rsid w:val="003A01DF"/>
    <w:rsid w:val="003A11FD"/>
    <w:rsid w:val="003A2A2D"/>
    <w:rsid w:val="003A342F"/>
    <w:rsid w:val="003A3692"/>
    <w:rsid w:val="003A3BC8"/>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0C2"/>
    <w:rsid w:val="0048675E"/>
    <w:rsid w:val="004867CA"/>
    <w:rsid w:val="00490A69"/>
    <w:rsid w:val="00491B3D"/>
    <w:rsid w:val="00492B6B"/>
    <w:rsid w:val="00492CE0"/>
    <w:rsid w:val="00494459"/>
    <w:rsid w:val="00494686"/>
    <w:rsid w:val="00494F26"/>
    <w:rsid w:val="004A06C5"/>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2D8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1A7"/>
    <w:rsid w:val="006278F1"/>
    <w:rsid w:val="00627E4B"/>
    <w:rsid w:val="0063299A"/>
    <w:rsid w:val="00632F1F"/>
    <w:rsid w:val="00633B87"/>
    <w:rsid w:val="00635AB9"/>
    <w:rsid w:val="006371D9"/>
    <w:rsid w:val="00640010"/>
    <w:rsid w:val="006412A8"/>
    <w:rsid w:val="0064130B"/>
    <w:rsid w:val="0064146B"/>
    <w:rsid w:val="00642055"/>
    <w:rsid w:val="00644B01"/>
    <w:rsid w:val="0065117E"/>
    <w:rsid w:val="00651D13"/>
    <w:rsid w:val="0065339E"/>
    <w:rsid w:val="00653B20"/>
    <w:rsid w:val="006544CA"/>
    <w:rsid w:val="006552B7"/>
    <w:rsid w:val="006557EE"/>
    <w:rsid w:val="00657C0A"/>
    <w:rsid w:val="0066251F"/>
    <w:rsid w:val="00663457"/>
    <w:rsid w:val="00664702"/>
    <w:rsid w:val="00665688"/>
    <w:rsid w:val="00666E2F"/>
    <w:rsid w:val="0066792C"/>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4795"/>
    <w:rsid w:val="00725E5A"/>
    <w:rsid w:val="00725EC2"/>
    <w:rsid w:val="00726668"/>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868D3"/>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B6A6C"/>
    <w:rsid w:val="007C0BCC"/>
    <w:rsid w:val="007C1086"/>
    <w:rsid w:val="007C15DA"/>
    <w:rsid w:val="007C5091"/>
    <w:rsid w:val="007C5E11"/>
    <w:rsid w:val="007C71BB"/>
    <w:rsid w:val="007D13D5"/>
    <w:rsid w:val="007D1ADA"/>
    <w:rsid w:val="007D25A0"/>
    <w:rsid w:val="007D301C"/>
    <w:rsid w:val="007D36A5"/>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1FA"/>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E57"/>
    <w:rsid w:val="00880AA1"/>
    <w:rsid w:val="008811EC"/>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A6F52"/>
    <w:rsid w:val="008B15E3"/>
    <w:rsid w:val="008B162F"/>
    <w:rsid w:val="008B2BEF"/>
    <w:rsid w:val="008B483E"/>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7F16"/>
    <w:rsid w:val="008F03F3"/>
    <w:rsid w:val="008F0D57"/>
    <w:rsid w:val="008F197C"/>
    <w:rsid w:val="008F1D18"/>
    <w:rsid w:val="008F28DA"/>
    <w:rsid w:val="008F5AD1"/>
    <w:rsid w:val="008F672C"/>
    <w:rsid w:val="008F7903"/>
    <w:rsid w:val="008F7B1D"/>
    <w:rsid w:val="0090025D"/>
    <w:rsid w:val="00900AAC"/>
    <w:rsid w:val="00900BEF"/>
    <w:rsid w:val="00902794"/>
    <w:rsid w:val="009029B1"/>
    <w:rsid w:val="009031A6"/>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C82"/>
    <w:rsid w:val="00994DFF"/>
    <w:rsid w:val="009952E9"/>
    <w:rsid w:val="0099787D"/>
    <w:rsid w:val="00997FCA"/>
    <w:rsid w:val="009A250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053A"/>
    <w:rsid w:val="009D123E"/>
    <w:rsid w:val="009D150B"/>
    <w:rsid w:val="009D1BB2"/>
    <w:rsid w:val="009D239B"/>
    <w:rsid w:val="009D361F"/>
    <w:rsid w:val="009D3A4F"/>
    <w:rsid w:val="009D534A"/>
    <w:rsid w:val="009D69DA"/>
    <w:rsid w:val="009D6C06"/>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2CA"/>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187"/>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A76"/>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4852"/>
    <w:rsid w:val="00B662DC"/>
    <w:rsid w:val="00B702BB"/>
    <w:rsid w:val="00B71E39"/>
    <w:rsid w:val="00B726F1"/>
    <w:rsid w:val="00B72CC6"/>
    <w:rsid w:val="00B73A44"/>
    <w:rsid w:val="00B741F2"/>
    <w:rsid w:val="00B75989"/>
    <w:rsid w:val="00B77B34"/>
    <w:rsid w:val="00B807B7"/>
    <w:rsid w:val="00B81E96"/>
    <w:rsid w:val="00B82343"/>
    <w:rsid w:val="00B8474D"/>
    <w:rsid w:val="00B908CB"/>
    <w:rsid w:val="00B9095A"/>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0DD"/>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2C72"/>
    <w:rsid w:val="00C433AE"/>
    <w:rsid w:val="00C43418"/>
    <w:rsid w:val="00C43604"/>
    <w:rsid w:val="00C4361F"/>
    <w:rsid w:val="00C44716"/>
    <w:rsid w:val="00C450EE"/>
    <w:rsid w:val="00C453E7"/>
    <w:rsid w:val="00C4584E"/>
    <w:rsid w:val="00C45A3F"/>
    <w:rsid w:val="00C46228"/>
    <w:rsid w:val="00C478A9"/>
    <w:rsid w:val="00C47B3F"/>
    <w:rsid w:val="00C50BF9"/>
    <w:rsid w:val="00C52C13"/>
    <w:rsid w:val="00C56CF4"/>
    <w:rsid w:val="00C570B3"/>
    <w:rsid w:val="00C578D2"/>
    <w:rsid w:val="00C6299D"/>
    <w:rsid w:val="00C64546"/>
    <w:rsid w:val="00C648AC"/>
    <w:rsid w:val="00C66615"/>
    <w:rsid w:val="00C6712F"/>
    <w:rsid w:val="00C7263C"/>
    <w:rsid w:val="00C74B22"/>
    <w:rsid w:val="00C75299"/>
    <w:rsid w:val="00C80BE3"/>
    <w:rsid w:val="00C80EAD"/>
    <w:rsid w:val="00C812BC"/>
    <w:rsid w:val="00C814AC"/>
    <w:rsid w:val="00C83CA4"/>
    <w:rsid w:val="00C845DE"/>
    <w:rsid w:val="00C84E4B"/>
    <w:rsid w:val="00C86300"/>
    <w:rsid w:val="00C8744D"/>
    <w:rsid w:val="00C87B48"/>
    <w:rsid w:val="00C87EF3"/>
    <w:rsid w:val="00C91404"/>
    <w:rsid w:val="00C918CD"/>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28F9"/>
    <w:rsid w:val="00D32CAC"/>
    <w:rsid w:val="00D33312"/>
    <w:rsid w:val="00D333BB"/>
    <w:rsid w:val="00D3796B"/>
    <w:rsid w:val="00D418A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B1C5D"/>
    <w:rsid w:val="00DB284E"/>
    <w:rsid w:val="00DB322D"/>
    <w:rsid w:val="00DB5B57"/>
    <w:rsid w:val="00DB68F6"/>
    <w:rsid w:val="00DC05E2"/>
    <w:rsid w:val="00DC1357"/>
    <w:rsid w:val="00DC1C62"/>
    <w:rsid w:val="00DC360A"/>
    <w:rsid w:val="00DC4172"/>
    <w:rsid w:val="00DC4247"/>
    <w:rsid w:val="00DC4A42"/>
    <w:rsid w:val="00DC5335"/>
    <w:rsid w:val="00DC5B7F"/>
    <w:rsid w:val="00DC61BD"/>
    <w:rsid w:val="00DC66C7"/>
    <w:rsid w:val="00DC7256"/>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F08DA"/>
    <w:rsid w:val="00DF192D"/>
    <w:rsid w:val="00DF1A53"/>
    <w:rsid w:val="00DF2E05"/>
    <w:rsid w:val="00DF54A8"/>
    <w:rsid w:val="00DF65BD"/>
    <w:rsid w:val="00DF7115"/>
    <w:rsid w:val="00DF7AE0"/>
    <w:rsid w:val="00E00C12"/>
    <w:rsid w:val="00E01B6B"/>
    <w:rsid w:val="00E01E30"/>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6E26"/>
    <w:rsid w:val="00E67CCB"/>
    <w:rsid w:val="00E70C5C"/>
    <w:rsid w:val="00E70CD8"/>
    <w:rsid w:val="00E7214D"/>
    <w:rsid w:val="00E724D6"/>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0952"/>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6FCD"/>
    <w:rsid w:val="00F579DD"/>
    <w:rsid w:val="00F57A37"/>
    <w:rsid w:val="00F60405"/>
    <w:rsid w:val="00F61449"/>
    <w:rsid w:val="00F62035"/>
    <w:rsid w:val="00F64B9B"/>
    <w:rsid w:val="00F65EB0"/>
    <w:rsid w:val="00F66C8A"/>
    <w:rsid w:val="00F67C3F"/>
    <w:rsid w:val="00F70081"/>
    <w:rsid w:val="00F70194"/>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6AE5235-933C-4EE7-87DC-59F33A81C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645</Words>
  <Characters>3681</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CATT-Liping Wu</cp:lastModifiedBy>
  <cp:revision>2</cp:revision>
  <dcterms:created xsi:type="dcterms:W3CDTF">2022-09-30T09:18:00Z</dcterms:created>
  <dcterms:modified xsi:type="dcterms:W3CDTF">2022-09-30T09:18:00Z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